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61F5C" w14:textId="08C23273" w:rsidR="00D330D6" w:rsidRPr="00A712CC" w:rsidRDefault="00A712CC" w:rsidP="00D330D6">
      <w:pPr>
        <w:keepNext/>
        <w:spacing w:after="120" w:line="240" w:lineRule="auto"/>
        <w:jc w:val="center"/>
        <w:outlineLvl w:val="2"/>
        <w:rPr>
          <w:rFonts w:ascii="Arial" w:eastAsia="Times New Roman" w:hAnsi="Arial" w:cs="Arial"/>
          <w:b/>
          <w:bCs/>
          <w:sz w:val="40"/>
          <w:szCs w:val="40"/>
          <w:lang w:eastAsia="it-IT"/>
        </w:rPr>
      </w:pPr>
      <w:bookmarkStart w:id="0" w:name="_Toc31352182"/>
      <w:r w:rsidRPr="00A712CC">
        <w:rPr>
          <w:rFonts w:ascii="Arial" w:eastAsia="Times New Roman" w:hAnsi="Arial" w:cs="Arial"/>
          <w:b/>
          <w:bCs/>
          <w:sz w:val="40"/>
          <w:szCs w:val="40"/>
          <w:lang w:eastAsia="it-IT"/>
        </w:rPr>
        <w:t>SECONDA</w:t>
      </w:r>
      <w:r w:rsidR="00D330D6" w:rsidRPr="00A712CC">
        <w:rPr>
          <w:rFonts w:ascii="Arial" w:eastAsia="Times New Roman" w:hAnsi="Arial" w:cs="Arial"/>
          <w:b/>
          <w:bCs/>
          <w:sz w:val="40"/>
          <w:szCs w:val="40"/>
          <w:lang w:eastAsia="it-IT"/>
        </w:rPr>
        <w:t xml:space="preserve"> DOMENICA DI AVVENTO</w:t>
      </w:r>
      <w:bookmarkEnd w:id="0"/>
    </w:p>
    <w:p w14:paraId="3D1DE3DD" w14:textId="77777777" w:rsidR="00D330D6" w:rsidRPr="00AD12D5" w:rsidRDefault="00D330D6" w:rsidP="00D330D6">
      <w:pPr>
        <w:spacing w:after="120" w:line="240" w:lineRule="auto"/>
        <w:rPr>
          <w:rFonts w:ascii="Arial" w:eastAsia="Times New Roman" w:hAnsi="Arial" w:cs="Arial"/>
          <w:lang w:eastAsia="it-IT"/>
        </w:rPr>
      </w:pPr>
      <w:r w:rsidRPr="00AD12D5">
        <w:rPr>
          <w:rFonts w:ascii="Arial" w:eastAsia="Times New Roman" w:hAnsi="Arial" w:cs="Arial"/>
          <w:lang w:eastAsia="it-IT"/>
        </w:rPr>
        <w:t>Battezza in Spirito Santo chi è pieno di Spirito Santo. Due profezie dell’Antico Testamento potranno aiutarci a comprende questo grande mistero. Il Messia è pieno di Spirito Santo e attorno a Lui la creazione assume un’altra vita: “</w:t>
      </w:r>
      <w:r w:rsidRPr="00AD12D5">
        <w:rPr>
          <w:rFonts w:ascii="Arial" w:eastAsia="Times New Roman" w:hAnsi="Arial" w:cs="Arial"/>
          <w:i/>
          <w:lang w:eastAsia="it-IT"/>
        </w:rPr>
        <w:t xml:space="preserve">Un germoglio spunterà dal tronco di Iesse, un virgulto germoglierà dalle sue radici. Su di lui si poserà lo spirito del Signore, spirito di sapienza e d’intelligenza, spirito di consiglio e di fortezza, spirito di conoscenza e di timore del Signore. Si compiacerà del timore del Signore. Non giudicherà secondo le apparenze e non prenderà decisioni per sentito </w:t>
      </w:r>
      <w:proofErr w:type="gramStart"/>
      <w:r w:rsidRPr="00AD12D5">
        <w:rPr>
          <w:rFonts w:ascii="Arial" w:eastAsia="Times New Roman" w:hAnsi="Arial" w:cs="Arial"/>
          <w:i/>
          <w:lang w:eastAsia="it-IT"/>
        </w:rPr>
        <w:t>dire;</w:t>
      </w:r>
      <w:proofErr w:type="gramEnd"/>
      <w:r w:rsidRPr="00AD12D5">
        <w:rPr>
          <w:rFonts w:ascii="Arial" w:eastAsia="Times New Roman" w:hAnsi="Arial" w:cs="Arial"/>
          <w:i/>
          <w:lang w:eastAsia="it-IT"/>
        </w:rPr>
        <w:t xml:space="preserve"> ma giudicherà con giustizia i miseri e prenderà decisioni eque per gli umili della terra. Percuoterà il violento con la verga della sua bocca, con il soffio delle sue labbra ucciderà l’empio. La giustizia sarà fascia dei suoi lombi e la fedeltà cintura dei suoi fianchi. Il lupo dimorerà insieme con l’agnello; il leopardo si sdraierà accanto al capretto; il vitello e il leoncello pascoleranno insieme e un piccolo fanciullo li guiderà. La mucca e l’orsa pascoleranno insieme; i loro piccoli si sdraieranno insieme. Il leone si ciberà di paglia, come il bue. Il lattante si trastullerà sulla buca della vipera; il bambino metterà la mano nel covo del serpente velenoso. Non agiranno più iniquamente né saccheggeranno in tutto il mio santo monte, perché la conoscenza del Signore riempirà la terra come le acque ricoprono il mare. In quel giorno avverrà che la radice di Iesse sarà un vessillo per i popoli. Le nazioni la cercheranno con ansia. La sua dimora sarà gloriosa (</w:t>
      </w:r>
      <w:proofErr w:type="spellStart"/>
      <w:r w:rsidRPr="00AD12D5">
        <w:rPr>
          <w:rFonts w:ascii="Arial" w:eastAsia="Times New Roman" w:hAnsi="Arial" w:cs="Arial"/>
          <w:i/>
          <w:lang w:eastAsia="it-IT"/>
        </w:rPr>
        <w:t>Is</w:t>
      </w:r>
      <w:proofErr w:type="spellEnd"/>
      <w:r w:rsidRPr="00AD12D5">
        <w:rPr>
          <w:rFonts w:ascii="Arial" w:eastAsia="Times New Roman" w:hAnsi="Arial" w:cs="Arial"/>
          <w:i/>
          <w:lang w:eastAsia="it-IT"/>
        </w:rPr>
        <w:t xml:space="preserve"> 11,1-10). </w:t>
      </w:r>
      <w:r w:rsidRPr="00AD12D5">
        <w:rPr>
          <w:rFonts w:ascii="Arial" w:eastAsia="Times New Roman" w:hAnsi="Arial" w:cs="Arial"/>
          <w:lang w:eastAsia="it-IT"/>
        </w:rPr>
        <w:t>Verità eterna. Il Padre crea per Cristo nello Spirito Santo e dona vita a ciò che non esiste. Cristo Gesù è pieno di Spirito Santo e colma di vita dove c’è morte. La natura di morte è cambiata in natura di vita.</w:t>
      </w:r>
    </w:p>
    <w:p w14:paraId="3EBB6E27" w14:textId="77777777" w:rsidR="00D330D6" w:rsidRPr="00AD12D5" w:rsidRDefault="00D330D6" w:rsidP="00D330D6">
      <w:pPr>
        <w:spacing w:after="120" w:line="240" w:lineRule="auto"/>
        <w:rPr>
          <w:rFonts w:ascii="Arial" w:eastAsia="Times New Roman" w:hAnsi="Arial" w:cs="Arial"/>
          <w:lang w:eastAsia="it-IT"/>
        </w:rPr>
      </w:pPr>
      <w:r w:rsidRPr="00AD12D5">
        <w:rPr>
          <w:rFonts w:ascii="Arial" w:eastAsia="Times New Roman" w:hAnsi="Arial" w:cs="Arial"/>
          <w:lang w:eastAsia="it-IT"/>
        </w:rPr>
        <w:t xml:space="preserve">Dal costato squarciato del corpo di Cristo sgorga lo Spirito Santo e dove giunge lo Spirito tutto ritorna in vita: </w:t>
      </w:r>
      <w:r w:rsidRPr="00AD12D5">
        <w:rPr>
          <w:rFonts w:ascii="Arial" w:eastAsia="Times New Roman" w:hAnsi="Arial" w:cs="Arial"/>
          <w:i/>
          <w:lang w:eastAsia="it-IT"/>
        </w:rPr>
        <w:t xml:space="preserve">“Mi condusse poi all’ingresso del tempio e vidi che sotto la soglia del tempio usciva acqua verso oriente, poiché la facciata del tempio era verso oriente. Quell’acqua scendeva sotto il lato destro del tempio, dalla parte meridionale dell’altare. Quell’uomo avanzò verso oriente e con una cordicella in mano misurò mille cubiti, poi mi fece attraversare quell’acqua: mi giungeva alla caviglia. Misurò altri mille cubiti, poi mi fece attraversare quell’acqua: mi giungeva al ginocchio. Misurò altri mille cubiti, poi mi fece attraversare l’acqua: mi giungeva ai fianchi. Ne misurò altri mille: era un torrente che non potevo attraversare, perché le acque erano cresciute; erano acque navigabili, un torrente che non si poteva passare a guado. Allora egli mi disse: «Hai visto, figlio dell’uomo?». Poi mi fece ritornare sulla sponda del torrente; voltandomi, vidi che sulla sponda del torrente vi era una grandissima quantità di alberi da una parte e dall’altra. Mi disse: «Queste acque scorrono verso la regione orientale, scendono </w:t>
      </w:r>
      <w:r w:rsidRPr="00AD12D5">
        <w:rPr>
          <w:rFonts w:ascii="Arial" w:eastAsia="Times New Roman" w:hAnsi="Arial" w:cs="Arial"/>
          <w:i/>
          <w:spacing w:val="-2"/>
          <w:lang w:eastAsia="it-IT"/>
        </w:rPr>
        <w:t>nell’Araba ed entrano nel mare: sfociate nel mare, ne risanano le acque. Ogni essere vivente che si muove dovunque arriva il torrente, vivrà: il pesce vi sarà abbondantissimo, perché dove giungono quelle acque, risanano, e là dove giungerà il</w:t>
      </w:r>
      <w:r w:rsidRPr="00AD12D5">
        <w:rPr>
          <w:rFonts w:ascii="Arial" w:eastAsia="Times New Roman" w:hAnsi="Arial" w:cs="Arial"/>
          <w:i/>
          <w:lang w:eastAsia="it-IT"/>
        </w:rPr>
        <w:t xml:space="preserve"> torrente tutto rivivrà” (Cfr. </w:t>
      </w:r>
      <w:proofErr w:type="spellStart"/>
      <w:r w:rsidRPr="00AD12D5">
        <w:rPr>
          <w:rFonts w:ascii="Arial" w:eastAsia="Times New Roman" w:hAnsi="Arial" w:cs="Arial"/>
          <w:i/>
          <w:lang w:eastAsia="it-IT"/>
        </w:rPr>
        <w:t>Ez</w:t>
      </w:r>
      <w:proofErr w:type="spellEnd"/>
      <w:r w:rsidRPr="00AD12D5">
        <w:rPr>
          <w:rFonts w:ascii="Arial" w:eastAsia="Times New Roman" w:hAnsi="Arial" w:cs="Arial"/>
          <w:i/>
          <w:lang w:eastAsia="it-IT"/>
        </w:rPr>
        <w:t xml:space="preserve"> 47,1-12). </w:t>
      </w:r>
      <w:r w:rsidRPr="00AD12D5">
        <w:rPr>
          <w:rFonts w:ascii="Arial" w:eastAsia="Times New Roman" w:hAnsi="Arial" w:cs="Arial"/>
          <w:lang w:eastAsia="it-IT"/>
        </w:rPr>
        <w:t xml:space="preserve">Chi è battezzato in Spirito Santo, diviene acqua di questo fiume per portare la vita di Dio in ogni cuore. È la missione del cristiano. </w:t>
      </w:r>
    </w:p>
    <w:p w14:paraId="377D91FB" w14:textId="77777777" w:rsidR="00D330D6" w:rsidRPr="00AD12D5" w:rsidRDefault="00D330D6" w:rsidP="00D330D6">
      <w:pPr>
        <w:spacing w:after="120" w:line="240" w:lineRule="auto"/>
        <w:rPr>
          <w:rFonts w:ascii="Arial" w:eastAsia="Times New Roman" w:hAnsi="Arial" w:cs="Arial"/>
          <w:i/>
          <w:lang w:eastAsia="it-IT"/>
        </w:rPr>
      </w:pPr>
      <w:r w:rsidRPr="00AD12D5">
        <w:rPr>
          <w:rFonts w:ascii="Arial" w:eastAsia="Times New Roman" w:hAnsi="Arial" w:cs="Arial"/>
          <w:i/>
          <w:lang w:eastAsia="it-IT"/>
        </w:rPr>
        <w:t>Inizio del vangelo di Gesù, Cristo, Figlio di Dio. Come sta scritto nel profeta Isaia: «Ecco, dinanzi a te io mando il mio messaggero: egli preparerà la tua via. Voce di uno che grida nel deserto: Preparate la via del Signore, raddrizzate i suoi sentieri», vi fu Giovanni, che battezzava nel deserto e proclamava un battesimo di conversione per il perdono dei peccati. Accorrevano a lui tutta la regione della Giudea e tutti gli abitanti di Gerusalemme. E si facevano battezzare da lui nel fiume Giordano, confessando i loro peccati. Giovanni era vestito di peli di cammello, con una cintura di pelle attorno ai fianchi, e mangiava cavallette e miele selvatico. E proclamava: «Viene dopo di me colui che è più forte di me: io non sono degno di chinarmi per slegare i lacci dei suoi sandali. Io vi ho battezzato con acqua, ma egli vi battezzerà in Spirito Santo».</w:t>
      </w:r>
    </w:p>
    <w:p w14:paraId="67560C6B" w14:textId="77777777" w:rsidR="00D330D6" w:rsidRPr="00AD12D5" w:rsidRDefault="00D330D6" w:rsidP="00D330D6">
      <w:pPr>
        <w:spacing w:after="120" w:line="240" w:lineRule="auto"/>
        <w:rPr>
          <w:rFonts w:ascii="Arial" w:eastAsia="Times New Roman" w:hAnsi="Arial" w:cs="Arial"/>
          <w:lang w:eastAsia="it-IT"/>
        </w:rPr>
      </w:pPr>
      <w:r w:rsidRPr="00AD12D5">
        <w:rPr>
          <w:rFonts w:ascii="Arial" w:eastAsia="Times New Roman" w:hAnsi="Arial" w:cs="Arial"/>
          <w:lang w:eastAsia="it-IT"/>
        </w:rPr>
        <w:t>Se il cristiano non diviene acqua del grande fiume di Cristo Gesù, è segno che lui è morto allo Spirito Santo. Per lui non si avranno frutti di vita, ma solo di morte.</w:t>
      </w:r>
    </w:p>
    <w:p w14:paraId="6B275496" w14:textId="77777777" w:rsidR="007E0105" w:rsidRPr="00D330D6" w:rsidRDefault="00D330D6" w:rsidP="00D330D6">
      <w:pPr>
        <w:spacing w:after="120" w:line="240" w:lineRule="auto"/>
        <w:rPr>
          <w:rFonts w:ascii="Arial" w:eastAsia="Times New Roman" w:hAnsi="Arial" w:cs="Arial"/>
          <w:lang w:eastAsia="it-IT"/>
        </w:rPr>
      </w:pPr>
      <w:r w:rsidRPr="00AD12D5">
        <w:rPr>
          <w:rFonts w:ascii="Arial" w:eastAsia="Times New Roman" w:hAnsi="Arial" w:cs="Arial"/>
          <w:lang w:eastAsia="it-IT"/>
        </w:rPr>
        <w:t xml:space="preserve">Madre della Redenzione, Angeli, Santi, fateci acqua </w:t>
      </w:r>
      <w:r>
        <w:rPr>
          <w:rFonts w:ascii="Arial" w:eastAsia="Times New Roman" w:hAnsi="Arial" w:cs="Arial"/>
          <w:lang w:eastAsia="it-IT"/>
        </w:rPr>
        <w:t>del grande fiume dello Spirito.</w:t>
      </w:r>
    </w:p>
    <w:sectPr w:rsidR="007E0105" w:rsidRPr="00D330D6" w:rsidSect="00D330D6">
      <w:pgSz w:w="11906" w:h="16838"/>
      <w:pgMar w:top="1134" w:right="170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dobe Gothic Std B">
    <w:panose1 w:val="020B0800000000000000"/>
    <w:charset w:val="80"/>
    <w:family w:val="swiss"/>
    <w:notTrueType/>
    <w:pitch w:val="variable"/>
    <w:sig w:usb0="00000203" w:usb1="29D72C10" w:usb2="00000010" w:usb3="00000000" w:csb0="002A0005"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63BA9"/>
    <w:multiLevelType w:val="hybridMultilevel"/>
    <w:tmpl w:val="79A06756"/>
    <w:lvl w:ilvl="0" w:tplc="BF689B30">
      <w:start w:val="1"/>
      <w:numFmt w:val="decimal"/>
      <w:pStyle w:val="Elett1"/>
      <w:lvlText w:val="1.%1."/>
      <w:lvlJc w:val="left"/>
      <w:pPr>
        <w:ind w:left="1077" w:hanging="360"/>
      </w:pPr>
      <w:rPr>
        <w:rFonts w:hint="default"/>
      </w:rPr>
    </w:lvl>
    <w:lvl w:ilvl="1" w:tplc="04100019" w:tentative="1">
      <w:start w:val="1"/>
      <w:numFmt w:val="lowerLetter"/>
      <w:lvlText w:val="%2."/>
      <w:lvlJc w:val="left"/>
      <w:pPr>
        <w:ind w:left="1797" w:hanging="360"/>
      </w:pPr>
    </w:lvl>
    <w:lvl w:ilvl="2" w:tplc="0410001B" w:tentative="1">
      <w:start w:val="1"/>
      <w:numFmt w:val="lowerRoman"/>
      <w:lvlText w:val="%3."/>
      <w:lvlJc w:val="right"/>
      <w:pPr>
        <w:ind w:left="2517" w:hanging="180"/>
      </w:pPr>
    </w:lvl>
    <w:lvl w:ilvl="3" w:tplc="0410000F" w:tentative="1">
      <w:start w:val="1"/>
      <w:numFmt w:val="decimal"/>
      <w:lvlText w:val="%4."/>
      <w:lvlJc w:val="left"/>
      <w:pPr>
        <w:ind w:left="3237" w:hanging="360"/>
      </w:pPr>
    </w:lvl>
    <w:lvl w:ilvl="4" w:tplc="04100019" w:tentative="1">
      <w:start w:val="1"/>
      <w:numFmt w:val="lowerLetter"/>
      <w:lvlText w:val="%5."/>
      <w:lvlJc w:val="left"/>
      <w:pPr>
        <w:ind w:left="3957" w:hanging="360"/>
      </w:pPr>
    </w:lvl>
    <w:lvl w:ilvl="5" w:tplc="0410001B" w:tentative="1">
      <w:start w:val="1"/>
      <w:numFmt w:val="lowerRoman"/>
      <w:lvlText w:val="%6."/>
      <w:lvlJc w:val="right"/>
      <w:pPr>
        <w:ind w:left="4677" w:hanging="180"/>
      </w:pPr>
    </w:lvl>
    <w:lvl w:ilvl="6" w:tplc="0410000F" w:tentative="1">
      <w:start w:val="1"/>
      <w:numFmt w:val="decimal"/>
      <w:lvlText w:val="%7."/>
      <w:lvlJc w:val="left"/>
      <w:pPr>
        <w:ind w:left="5397" w:hanging="360"/>
      </w:pPr>
    </w:lvl>
    <w:lvl w:ilvl="7" w:tplc="04100019" w:tentative="1">
      <w:start w:val="1"/>
      <w:numFmt w:val="lowerLetter"/>
      <w:lvlText w:val="%8."/>
      <w:lvlJc w:val="left"/>
      <w:pPr>
        <w:ind w:left="6117" w:hanging="360"/>
      </w:pPr>
    </w:lvl>
    <w:lvl w:ilvl="8" w:tplc="0410001B" w:tentative="1">
      <w:start w:val="1"/>
      <w:numFmt w:val="lowerRoman"/>
      <w:lvlText w:val="%9."/>
      <w:lvlJc w:val="right"/>
      <w:pPr>
        <w:ind w:left="6837" w:hanging="180"/>
      </w:pPr>
    </w:lvl>
  </w:abstractNum>
  <w:abstractNum w:abstractNumId="1" w15:restartNumberingAfterBreak="0">
    <w:nsid w:val="2ABB7F8E"/>
    <w:multiLevelType w:val="multilevel"/>
    <w:tmpl w:val="A740F0C6"/>
    <w:lvl w:ilvl="0">
      <w:start w:val="1"/>
      <w:numFmt w:val="decimal"/>
      <w:lvlText w:val="%1."/>
      <w:lvlJc w:val="left"/>
      <w:pPr>
        <w:ind w:left="357" w:hanging="357"/>
      </w:pPr>
      <w:rPr>
        <w:rFonts w:hint="default"/>
      </w:rPr>
    </w:lvl>
    <w:lvl w:ilvl="1">
      <w:start w:val="1"/>
      <w:numFmt w:val="decimal"/>
      <w:lvlText w:val="%1.%2."/>
      <w:lvlJc w:val="left"/>
      <w:pPr>
        <w:ind w:left="714" w:hanging="357"/>
      </w:pPr>
      <w:rPr>
        <w:rFonts w:hint="default"/>
        <w:b w:val="0"/>
        <w:b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2" w15:restartNumberingAfterBreak="0">
    <w:nsid w:val="710C30C7"/>
    <w:multiLevelType w:val="multilevel"/>
    <w:tmpl w:val="EF123D6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86402927">
    <w:abstractNumId w:val="1"/>
  </w:num>
  <w:num w:numId="2" w16cid:durableId="459962656">
    <w:abstractNumId w:val="2"/>
  </w:num>
  <w:num w:numId="3" w16cid:durableId="66922297">
    <w:abstractNumId w:val="0"/>
  </w:num>
  <w:num w:numId="4" w16cid:durableId="1570338721">
    <w:abstractNumId w:val="1"/>
  </w:num>
  <w:num w:numId="5" w16cid:durableId="601762931">
    <w:abstractNumId w:val="2"/>
  </w:num>
  <w:num w:numId="6" w16cid:durableId="1749696302">
    <w:abstractNumId w:val="0"/>
  </w:num>
  <w:num w:numId="7" w16cid:durableId="155653020">
    <w:abstractNumId w:val="1"/>
  </w:num>
  <w:num w:numId="8" w16cid:durableId="1955288197">
    <w:abstractNumId w:val="2"/>
  </w:num>
  <w:num w:numId="9" w16cid:durableId="1076316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30D6"/>
    <w:rsid w:val="00045393"/>
    <w:rsid w:val="0009757C"/>
    <w:rsid w:val="000B1801"/>
    <w:rsid w:val="00192EC9"/>
    <w:rsid w:val="001C4789"/>
    <w:rsid w:val="003D57FB"/>
    <w:rsid w:val="00412312"/>
    <w:rsid w:val="007D68EA"/>
    <w:rsid w:val="007E0105"/>
    <w:rsid w:val="009305B5"/>
    <w:rsid w:val="00A712CC"/>
    <w:rsid w:val="00B010EA"/>
    <w:rsid w:val="00D330D6"/>
    <w:rsid w:val="00E420C1"/>
    <w:rsid w:val="00F2439A"/>
    <w:rsid w:val="00FD43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6E3DD"/>
  <w15:chartTrackingRefBased/>
  <w15:docId w15:val="{C9302F7C-5507-478B-92B3-4DE66BD98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330D6"/>
    <w:pPr>
      <w:spacing w:line="276" w:lineRule="auto"/>
      <w:jc w:val="both"/>
    </w:pPr>
    <w:rPr>
      <w:sz w:val="22"/>
      <w:szCs w:val="22"/>
      <w:lang w:eastAsia="en-US"/>
    </w:rPr>
  </w:style>
  <w:style w:type="paragraph" w:styleId="Titolo1">
    <w:name w:val="heading 1"/>
    <w:basedOn w:val="Normale"/>
    <w:next w:val="Normale"/>
    <w:link w:val="Titolo1Carattere"/>
    <w:uiPriority w:val="9"/>
    <w:qFormat/>
    <w:rsid w:val="001C4789"/>
    <w:pPr>
      <w:keepNext/>
      <w:keepLines/>
      <w:spacing w:before="480"/>
      <w:outlineLvl w:val="0"/>
    </w:pPr>
    <w:rPr>
      <w:rFonts w:ascii="Cambria" w:eastAsia="Times New Roman" w:hAnsi="Cambria"/>
      <w:b/>
      <w:bCs/>
      <w:color w:val="365F91"/>
      <w:sz w:val="28"/>
      <w:szCs w:val="28"/>
    </w:rPr>
  </w:style>
  <w:style w:type="paragraph" w:styleId="Titolo2">
    <w:name w:val="heading 2"/>
    <w:basedOn w:val="Normale"/>
    <w:next w:val="Normale"/>
    <w:link w:val="Titolo2Carattere"/>
    <w:uiPriority w:val="9"/>
    <w:semiHidden/>
    <w:unhideWhenUsed/>
    <w:qFormat/>
    <w:rsid w:val="001C4789"/>
    <w:pPr>
      <w:keepNext/>
      <w:keepLines/>
      <w:spacing w:before="200"/>
      <w:outlineLvl w:val="1"/>
    </w:pPr>
    <w:rPr>
      <w:rFonts w:ascii="Cambria" w:eastAsia="Times New Roman" w:hAnsi="Cambria"/>
      <w:b/>
      <w:bCs/>
      <w:color w:val="4F81BD"/>
      <w:sz w:val="26"/>
      <w:szCs w:val="26"/>
    </w:rPr>
  </w:style>
  <w:style w:type="paragraph" w:styleId="Titolo3">
    <w:name w:val="heading 3"/>
    <w:basedOn w:val="Normale"/>
    <w:next w:val="Normale"/>
    <w:link w:val="Titolo3Carattere"/>
    <w:uiPriority w:val="9"/>
    <w:semiHidden/>
    <w:unhideWhenUsed/>
    <w:qFormat/>
    <w:rsid w:val="001C4789"/>
    <w:pPr>
      <w:keepNext/>
      <w:keepLines/>
      <w:spacing w:before="200"/>
      <w:outlineLvl w:val="2"/>
    </w:pPr>
    <w:rPr>
      <w:rFonts w:ascii="Cambria" w:eastAsia="Times New Roman" w:hAnsi="Cambria"/>
      <w:b/>
      <w:bCs/>
      <w:color w:val="4F81BD"/>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Elett3">
    <w:name w:val="Elett_3"/>
    <w:basedOn w:val="Paragrafoelenco"/>
    <w:link w:val="Elett3Carattere"/>
    <w:autoRedefine/>
    <w:qFormat/>
    <w:rsid w:val="001C4789"/>
    <w:pPr>
      <w:spacing w:line="240" w:lineRule="auto"/>
      <w:ind w:left="1071" w:hanging="357"/>
      <w:outlineLvl w:val="2"/>
    </w:pPr>
    <w:rPr>
      <w:i/>
      <w:iCs/>
      <w:color w:val="E36C0A"/>
      <w:sz w:val="28"/>
      <w:szCs w:val="28"/>
    </w:rPr>
  </w:style>
  <w:style w:type="character" w:customStyle="1" w:styleId="Elett3Carattere">
    <w:name w:val="Elett_3 Carattere"/>
    <w:link w:val="Elett3"/>
    <w:rsid w:val="001C4789"/>
    <w:rPr>
      <w:i/>
      <w:iCs/>
      <w:color w:val="E36C0A"/>
      <w:sz w:val="28"/>
      <w:szCs w:val="28"/>
    </w:rPr>
  </w:style>
  <w:style w:type="paragraph" w:styleId="Paragrafoelenco">
    <w:name w:val="List Paragraph"/>
    <w:basedOn w:val="Normale"/>
    <w:link w:val="ParagrafoelencoCarattere"/>
    <w:uiPriority w:val="34"/>
    <w:qFormat/>
    <w:rsid w:val="001C4789"/>
    <w:pPr>
      <w:ind w:left="720"/>
      <w:contextualSpacing/>
    </w:pPr>
  </w:style>
  <w:style w:type="paragraph" w:customStyle="1" w:styleId="Elett1">
    <w:name w:val="Elett_1"/>
    <w:basedOn w:val="Titolo1"/>
    <w:link w:val="Elett1Carattere"/>
    <w:autoRedefine/>
    <w:qFormat/>
    <w:rsid w:val="001C4789"/>
    <w:pPr>
      <w:numPr>
        <w:numId w:val="3"/>
      </w:numPr>
      <w:ind w:left="360"/>
    </w:pPr>
    <w:rPr>
      <w:b w:val="0"/>
      <w:color w:val="0070C0"/>
      <w:sz w:val="40"/>
      <w:szCs w:val="40"/>
    </w:rPr>
  </w:style>
  <w:style w:type="character" w:customStyle="1" w:styleId="Elett1Carattere">
    <w:name w:val="Elett_1 Carattere"/>
    <w:link w:val="Elett1"/>
    <w:rsid w:val="001C4789"/>
    <w:rPr>
      <w:rFonts w:ascii="Cambria" w:eastAsia="Times New Roman" w:hAnsi="Cambria" w:cs="Times New Roman"/>
      <w:bCs/>
      <w:color w:val="0070C0"/>
      <w:sz w:val="40"/>
      <w:szCs w:val="40"/>
    </w:rPr>
  </w:style>
  <w:style w:type="character" w:customStyle="1" w:styleId="Titolo1Carattere">
    <w:name w:val="Titolo 1 Carattere"/>
    <w:link w:val="Titolo1"/>
    <w:uiPriority w:val="9"/>
    <w:rsid w:val="001C4789"/>
    <w:rPr>
      <w:rFonts w:ascii="Cambria" w:eastAsia="Times New Roman" w:hAnsi="Cambria" w:cs="Times New Roman"/>
      <w:b/>
      <w:bCs/>
      <w:color w:val="365F91"/>
      <w:sz w:val="28"/>
      <w:szCs w:val="28"/>
    </w:rPr>
  </w:style>
  <w:style w:type="paragraph" w:customStyle="1" w:styleId="Elett2">
    <w:name w:val="Elett_2"/>
    <w:basedOn w:val="Titolo2"/>
    <w:link w:val="Elett2Carattere"/>
    <w:autoRedefine/>
    <w:qFormat/>
    <w:rsid w:val="001C4789"/>
    <w:pPr>
      <w:spacing w:before="240" w:after="120"/>
      <w:ind w:left="1077" w:hanging="360"/>
    </w:pPr>
    <w:rPr>
      <w:color w:val="C00000"/>
      <w:sz w:val="32"/>
      <w:szCs w:val="32"/>
    </w:rPr>
  </w:style>
  <w:style w:type="character" w:customStyle="1" w:styleId="Elett2Carattere">
    <w:name w:val="Elett_2 Carattere"/>
    <w:link w:val="Elett2"/>
    <w:rsid w:val="001C4789"/>
    <w:rPr>
      <w:rFonts w:ascii="Cambria" w:eastAsia="Times New Roman" w:hAnsi="Cambria" w:cs="Times New Roman"/>
      <w:b/>
      <w:bCs/>
      <w:color w:val="C00000"/>
      <w:sz w:val="32"/>
      <w:szCs w:val="32"/>
    </w:rPr>
  </w:style>
  <w:style w:type="character" w:customStyle="1" w:styleId="Titolo2Carattere">
    <w:name w:val="Titolo 2 Carattere"/>
    <w:link w:val="Titolo2"/>
    <w:uiPriority w:val="9"/>
    <w:semiHidden/>
    <w:rsid w:val="001C4789"/>
    <w:rPr>
      <w:rFonts w:ascii="Cambria" w:eastAsia="Times New Roman" w:hAnsi="Cambria" w:cs="Times New Roman"/>
      <w:b/>
      <w:bCs/>
      <w:color w:val="4F81BD"/>
      <w:sz w:val="26"/>
      <w:szCs w:val="26"/>
    </w:rPr>
  </w:style>
  <w:style w:type="character" w:customStyle="1" w:styleId="Titolo3Carattere">
    <w:name w:val="Titolo 3 Carattere"/>
    <w:link w:val="Titolo3"/>
    <w:uiPriority w:val="9"/>
    <w:semiHidden/>
    <w:rsid w:val="001C4789"/>
    <w:rPr>
      <w:rFonts w:ascii="Cambria" w:eastAsia="Times New Roman" w:hAnsi="Cambria" w:cs="Times New Roman"/>
      <w:b/>
      <w:bCs/>
      <w:color w:val="4F81BD"/>
    </w:rPr>
  </w:style>
  <w:style w:type="paragraph" w:styleId="Sommario1">
    <w:name w:val="toc 1"/>
    <w:basedOn w:val="Normale"/>
    <w:next w:val="Normale"/>
    <w:autoRedefine/>
    <w:uiPriority w:val="39"/>
    <w:unhideWhenUsed/>
    <w:qFormat/>
    <w:rsid w:val="001C4789"/>
    <w:pPr>
      <w:spacing w:before="120" w:after="120"/>
      <w:jc w:val="left"/>
    </w:pPr>
    <w:rPr>
      <w:b/>
      <w:bCs/>
      <w:caps/>
      <w:sz w:val="20"/>
      <w:szCs w:val="20"/>
    </w:rPr>
  </w:style>
  <w:style w:type="paragraph" w:styleId="Sommario2">
    <w:name w:val="toc 2"/>
    <w:basedOn w:val="Normale"/>
    <w:next w:val="Normale"/>
    <w:autoRedefine/>
    <w:uiPriority w:val="39"/>
    <w:unhideWhenUsed/>
    <w:qFormat/>
    <w:rsid w:val="001C4789"/>
    <w:pPr>
      <w:ind w:left="220"/>
      <w:jc w:val="left"/>
    </w:pPr>
    <w:rPr>
      <w:smallCaps/>
      <w:sz w:val="20"/>
      <w:szCs w:val="20"/>
    </w:rPr>
  </w:style>
  <w:style w:type="paragraph" w:styleId="Sommario3">
    <w:name w:val="toc 3"/>
    <w:basedOn w:val="Normale"/>
    <w:next w:val="Normale"/>
    <w:autoRedefine/>
    <w:uiPriority w:val="39"/>
    <w:unhideWhenUsed/>
    <w:qFormat/>
    <w:rsid w:val="001C4789"/>
    <w:pPr>
      <w:ind w:left="440"/>
      <w:jc w:val="left"/>
    </w:pPr>
    <w:rPr>
      <w:i/>
      <w:iCs/>
      <w:sz w:val="20"/>
      <w:szCs w:val="20"/>
    </w:rPr>
  </w:style>
  <w:style w:type="paragraph" w:styleId="Didascalia">
    <w:name w:val="caption"/>
    <w:basedOn w:val="Normale"/>
    <w:next w:val="Normale"/>
    <w:uiPriority w:val="35"/>
    <w:unhideWhenUsed/>
    <w:qFormat/>
    <w:rsid w:val="001C4789"/>
    <w:pPr>
      <w:spacing w:line="240" w:lineRule="auto"/>
    </w:pPr>
    <w:rPr>
      <w:b/>
      <w:bCs/>
      <w:color w:val="4F81BD"/>
      <w:sz w:val="18"/>
      <w:szCs w:val="18"/>
    </w:rPr>
  </w:style>
  <w:style w:type="paragraph" w:styleId="Titolo">
    <w:name w:val="Title"/>
    <w:basedOn w:val="Normale"/>
    <w:next w:val="Normale"/>
    <w:link w:val="TitoloCarattere"/>
    <w:uiPriority w:val="10"/>
    <w:qFormat/>
    <w:rsid w:val="001C4789"/>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oloCarattere">
    <w:name w:val="Titolo Carattere"/>
    <w:link w:val="Titolo"/>
    <w:uiPriority w:val="10"/>
    <w:rsid w:val="001C4789"/>
    <w:rPr>
      <w:rFonts w:ascii="Cambria" w:eastAsia="Times New Roman" w:hAnsi="Cambria" w:cs="Times New Roman"/>
      <w:color w:val="17365D"/>
      <w:spacing w:val="5"/>
      <w:kern w:val="28"/>
      <w:sz w:val="52"/>
      <w:szCs w:val="52"/>
    </w:rPr>
  </w:style>
  <w:style w:type="character" w:styleId="Enfasigrassetto">
    <w:name w:val="Strong"/>
    <w:uiPriority w:val="22"/>
    <w:qFormat/>
    <w:rsid w:val="001C4789"/>
    <w:rPr>
      <w:b/>
      <w:bCs/>
    </w:rPr>
  </w:style>
  <w:style w:type="character" w:styleId="Enfasicorsivo">
    <w:name w:val="Emphasis"/>
    <w:basedOn w:val="Carpredefinitoparagrafo"/>
    <w:uiPriority w:val="20"/>
    <w:qFormat/>
    <w:rsid w:val="001C4789"/>
  </w:style>
  <w:style w:type="paragraph" w:styleId="Nessunaspaziatura">
    <w:name w:val="No Spacing"/>
    <w:link w:val="NessunaspaziaturaCarattere"/>
    <w:uiPriority w:val="1"/>
    <w:qFormat/>
    <w:rsid w:val="001C4789"/>
    <w:rPr>
      <w:sz w:val="22"/>
      <w:szCs w:val="22"/>
      <w:lang w:eastAsia="en-US"/>
    </w:rPr>
  </w:style>
  <w:style w:type="character" w:customStyle="1" w:styleId="NessunaspaziaturaCarattere">
    <w:name w:val="Nessuna spaziatura Carattere"/>
    <w:basedOn w:val="Carpredefinitoparagrafo"/>
    <w:link w:val="Nessunaspaziatura"/>
    <w:uiPriority w:val="1"/>
    <w:rsid w:val="001C4789"/>
  </w:style>
  <w:style w:type="character" w:customStyle="1" w:styleId="ParagrafoelencoCarattere">
    <w:name w:val="Paragrafo elenco Carattere"/>
    <w:basedOn w:val="Carpredefinitoparagrafo"/>
    <w:link w:val="Paragrafoelenco"/>
    <w:uiPriority w:val="34"/>
    <w:rsid w:val="001C4789"/>
  </w:style>
  <w:style w:type="character" w:styleId="Enfasiintensa">
    <w:name w:val="Intense Emphasis"/>
    <w:uiPriority w:val="21"/>
    <w:qFormat/>
    <w:rsid w:val="001C4789"/>
    <w:rPr>
      <w:rFonts w:ascii="Adobe Gothic Std B" w:hAnsi="Adobe Gothic Std B"/>
      <w:b/>
      <w:bCs/>
      <w:i/>
      <w:iCs/>
      <w:color w:val="4F81BD"/>
    </w:rPr>
  </w:style>
  <w:style w:type="paragraph" w:styleId="Titolosommario">
    <w:name w:val="TOC Heading"/>
    <w:basedOn w:val="Titolo1"/>
    <w:next w:val="Normale"/>
    <w:uiPriority w:val="39"/>
    <w:semiHidden/>
    <w:unhideWhenUsed/>
    <w:qFormat/>
    <w:rsid w:val="001C478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673</Words>
  <Characters>3837</Characters>
  <Application>Microsoft Office Word</Application>
  <DocSecurity>0</DocSecurity>
  <Lines>31</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Menniti</dc:creator>
  <cp:keywords/>
  <cp:lastModifiedBy>Michele Menniti</cp:lastModifiedBy>
  <cp:revision>2</cp:revision>
  <dcterms:created xsi:type="dcterms:W3CDTF">2026-10-22T07:00:00Z</dcterms:created>
  <dcterms:modified xsi:type="dcterms:W3CDTF">2026-10-22T07:00:00Z</dcterms:modified>
</cp:coreProperties>
</file>